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1A" w:rsidRDefault="0055401A" w:rsidP="0055401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A Terra, Um Planeta Vivo</w:t>
      </w:r>
    </w:p>
    <w:p w:rsidR="002B644D" w:rsidRDefault="00075DCC" w:rsidP="00075DCC">
      <w:pPr>
        <w:jc w:val="center"/>
      </w:pPr>
      <w:r>
        <w:rPr>
          <w:noProof/>
          <w:lang w:eastAsia="en-AU"/>
        </w:rPr>
        <w:drawing>
          <wp:inline distT="0" distB="0" distL="0" distR="0">
            <wp:extent cx="2667000" cy="2667000"/>
            <wp:effectExtent l="0" t="0" r="0" b="0"/>
            <wp:docPr id="19" name="Picture 19" descr="http://www.islamreligion.com/articles/images/The_Earth__A_Living_Plane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islamreligion.com/articles/images/The_Earth__A_Living_Planet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 terra é um planeta vivo no qual muitos sistemas complexos atuam perfeitamente e de forma contínua, sem pausas.  Quando comparada a outros planetas, é evidente que em todos os seus aspectos a terra é especialmente projetada para a vida humana.  Apoiada em equilíbrios delicados, a vida prevalece em cada ponto desse planeta, da atmosfera até as profundezas da terra.</w:t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Explorar apenas uns poucos dos milhões desses equilíbrios delicados seria suficiente para mostrar que o mundo em que vivemos é especialmente projetado para nós.</w:t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Um dos equilíbrios mais importantes em nosso planeta é revelado na atmosfera que nos cerca.  A atmosfera da terra contém os gases mais apropriados na proporção mais adequada para a sobrevivência não somente de seres humanos, mas também de todos os seres vivos na terra.</w:t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Os 77% de nitrogênio, 21% de oxigênio e 1% de dióxido de carbono, assim como outros gases disponíveis na atmosfera representam os números idéias necessários para a sobrevivência de seres vivos.  O oxigênio, um gás que é vital para os seres vivos, ajuda a queimar o alimento e convertê-lo em energia em nossos corpos.</w:t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 a quantidade de oxigênio na atmosfera fosse maior que 21%, as células em nosso corpo logo começariam a sofrer grandes danos.  A vegetação e moléculas de hidrocarboneto necessárias para a vida também seriam destruídas.  Se essa quantidade fosse menor, então causaria dificuldades em nossa respiração e o alimento que comemos não seria convertido em energia.  Consequentemente, os 21% de oxigênio na atmosfera é a quantidade mais ideal determinada para a vida.</w:t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Outros gases como nitrogênio e dióxido de carbono também estão organizados na quantidade ideal para as necessidades de seres vivos e a continuidade da vida.  A quantidade de nitrogênio na atmosfera tem a proporção ideal para equilibrar os efeitos </w:t>
      </w:r>
      <w:r w:rsidRPr="0055401A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lastRenderedPageBreak/>
        <w:t>prejudiciais e combustíveis do oxigênio.  Essa proporção representa o valor necessário mais apropriado para fotossíntese, que é essencial para o suprimento de energia da vida na terra.  Além disso, a quantidade de dióxido de carbono tem o valor necessário mais apropriado para manter a estabilidade da temperatura da superfície da terra e prevenir perda de calor, especialmente à noite.  Esse gás, consistindo 1% da atmosfera, cobre a terra como um manto e previne a perda de calor para o espaço.  Se essa quantidade fosse maior a temperatura da terra aumentaria excessivamente, causando instabilidade climática e apresentando uma séria ameaça aos seres vivos.</w:t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Essas proporções permanecem constantes graças a um sistema perfeito.  A vegetação que cobre a terra converte o dióxido de carbono em oxigênio, produzindo 190 bilhões de toneladas de oxigênio diariamente.  A proporção de outros gases é mantida sempre constante na terra com a ajuda de sistemas complexos interconectados.  Dessa forma a vida é sustentada.</w:t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Além do estabelecimento da mistura de gases ideal necessária para a vida na terra, os mecanismos necessários para preservar e manter essa ordem também foram criados.  Qualquer rompimento no equilíbrio, ainda que instantâneo, ou qualquer mudança nas proporções mesmo que por um curto período de tempo, significaria a destruição total da vida.  Ainda assim, isso não acontece.  A formação desses gases na atmosfera na quantidade exata que as pessoas precisam e a preservação constante dessas proporções indica uma criação planejada.</w:t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Ao mesmo tempo, a terra tem o tamanho ideal em termos de magnitude para possuir uma atmosfera.  Se a massa da terra fosse um pouco menor sua força gravitacional seria insuficiente e a atmosfera se dispersaria no espaço.  Se a massa fosse um pouco maior a força gravitacional seria muita e a terra absorveria todos os gases na atmosfera.  Existe um número incrivelmente alto de condições exigidas para a formação de uma atmosfera como a que o nosso mundo atualmente tem e todas essas condições devem existir simultaneamente para que exista vida.</w:t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 criação dessas proporções e equilíbrios delicados no céu é mencionada no Alcorão:</w:t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“E elevou o firmamento e estabeleceu a balança.” (Alcorão 55:7)</w:t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 maioria das pessoas passa suas vidas sem se conscientizarem dos equilíbrios delicados e ajustes sutis na composição de gases da atmosfera, a distância do mundo em relação ao sol ou os movimentos dos planetas.  São ignorantes do grande significado desses equilíbrios e ajustes para suas próprias vidas.  Entretanto, mesmo um desvio pequeno em qualquer desses arranjos criaria problemas muito graves em relação à existência e sobrevivência da humanidade.</w:t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Existem muitos outros equilíbrios estabelecidos na terra para a continuidade da vida.</w:t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Por exemplo, se a gravidade da superfície fosse mais forte do que a atual a atmosfera reteria muito mais amônia e gases metano, o que significaria o fim da vida.  Se fosse mais fraca, a atmosfera do planeta perderia muita água e a vida na terra seria impossível.</w:t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lastRenderedPageBreak/>
        <w:t>A espessura da crosta terrestre constitui outro desses equilíbrios delicados na terra.  Se a crosta terrestre fosse mais espessa, muito oxigênio seria transferido da atmosfera para a crosta e isso teria efeitos sérios na vida humana.</w:t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Se o oposto fosse verdade, ou seja, se a crosta terrestre fosse mais fina, a atividade vulcânica e tectônica seria muito grande para permitir vida na terra.</w:t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Outro equilíbrio crucial para a vida humana é o nível de ozônio na atmosfera.  Se fosse maior que o valor atual, as temperaturas da superfície seriam muito baixas.  Se fosse menor, as temperaturas da superfície seriam muito altas e haveria muita radiação ultravioleta na superfície.</w:t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De fato, a ausência de somente um desses equilíbrios causaria o fim da vida na terra.  Entretanto, Deus criou o universo com poder e sabedoria infinitos e projetou a terra especialmente para a vida humana.   Apesar desse fato, a maioria das pessoas leva suas vidas em total ignorância desses eventos.  No Alcorão Deus lembra as pessoas:</w:t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“Ele insere a noite no dia e o dia na noite e rege o sol e a lua; cada um percorrerá o seu curso até um término prefixado. Tal é Deus para vós, vosso Senhor. É d’Ele o Reino. Quanto aos que invocais em vez d’Ele, não possuem o mínimo que seja de poder.” (Alcorão 35:13)</w:t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É suficiente olhar para os milhões de planetas mortos no espaço para entender que os equilíbrios delicados exigidos para a vida na terra não são resultado de coincidências aleatórias.  As condições essenciais para vida também são muito complicadas para terem sido formadas “por conta própria” e ao acaso e essas condições são criadas especialmente para a vida.</w:t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Esses equilíbrios que mencionamos brevemente até agora são apenas uns poucos dos milhões de equilíbrios intrincados e interrelacionados e ordens estabelecidas para as pessoas possam viver em paz e segurança na terra.</w:t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Examinar somente uma parte dos equilíbrios e harmonia na terra é suficiente para compreender o ser superior de Deus e captar a existência de uma criação planejada do universo em todos os detalhes.  Sem dúvida é impossível para uma pessoa ou qualquer outro ser vivo construir tamanho equilíbrio e poder.  Nem os componentes dessa ordem como os átomos, elementos, moléculas e gases, são capazes de estabelecer uma ordem baseada em cálculos e medições extremamente intricados e delicados, com tais ajustes refinados.  Isso porque atividades como planejamento, ordenação, ordenamento, cálculo e proporções só podem ser realizadas por seres que possuem sabedoria, conhecimento e poder.  O Ser Exaltado Que ordena, planeja e equilibra o universo inteiro para que seja adequado para a vida de seres humanos em um planeta como a terra e Que a sustenta com medidas e equilíbrios dramaticamente delicados é Deus, Que tem Sabedoria, Conhecimento e Poder Infinitos.</w:t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No Alcorão é afirmado que as pessoas capazes de perceber esses fatos são somente “pessoas com inteligência”:</w:t>
      </w:r>
    </w:p>
    <w:p w:rsidR="0055401A" w:rsidRPr="0055401A" w:rsidRDefault="0055401A" w:rsidP="0055401A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5540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lastRenderedPageBreak/>
        <w:t>“Na criação dos céus e da terra e na alternância do dia e da noite há sinais para os sensatos. Que mencionam Deus, estando em pé, sentados ou deitados, e meditam na criação dos céus e da terra, dizendo: Ó Senhor nosso, não criaste isto em vão. Glorificado sejas! Preserva-nos do tormento infernal!” </w:t>
      </w:r>
      <w:r w:rsidRPr="005540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 w:eastAsia="en-AU"/>
        </w:rPr>
        <w:t>(Alcorão 3:190-191)</w:t>
      </w:r>
    </w:p>
    <w:p w:rsidR="00075DCC" w:rsidRPr="0055401A" w:rsidRDefault="00075DCC" w:rsidP="00075DCC">
      <w:pPr>
        <w:jc w:val="center"/>
      </w:pPr>
      <w:bookmarkStart w:id="0" w:name="_GoBack"/>
      <w:bookmarkEnd w:id="0"/>
    </w:p>
    <w:sectPr w:rsidR="00075DCC" w:rsidRPr="00554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89"/>
    <w:rsid w:val="00064BD0"/>
    <w:rsid w:val="00075DCC"/>
    <w:rsid w:val="000F7FE1"/>
    <w:rsid w:val="001D2BE2"/>
    <w:rsid w:val="002A2EB0"/>
    <w:rsid w:val="002B16E6"/>
    <w:rsid w:val="002B644D"/>
    <w:rsid w:val="002E1CB7"/>
    <w:rsid w:val="002F2CBF"/>
    <w:rsid w:val="0032692F"/>
    <w:rsid w:val="003640FD"/>
    <w:rsid w:val="004406F6"/>
    <w:rsid w:val="0044183D"/>
    <w:rsid w:val="00457735"/>
    <w:rsid w:val="00514B74"/>
    <w:rsid w:val="00551503"/>
    <w:rsid w:val="00551A23"/>
    <w:rsid w:val="0055401A"/>
    <w:rsid w:val="005A281D"/>
    <w:rsid w:val="005D1B44"/>
    <w:rsid w:val="00637375"/>
    <w:rsid w:val="00662A9F"/>
    <w:rsid w:val="006713D2"/>
    <w:rsid w:val="0073571F"/>
    <w:rsid w:val="007F028F"/>
    <w:rsid w:val="008530E3"/>
    <w:rsid w:val="0086100D"/>
    <w:rsid w:val="008930E9"/>
    <w:rsid w:val="008A083E"/>
    <w:rsid w:val="008F0C5A"/>
    <w:rsid w:val="008F5016"/>
    <w:rsid w:val="009836F1"/>
    <w:rsid w:val="009A0B59"/>
    <w:rsid w:val="00A03017"/>
    <w:rsid w:val="00A55C89"/>
    <w:rsid w:val="00AD3FD9"/>
    <w:rsid w:val="00AF3FBB"/>
    <w:rsid w:val="00B17E80"/>
    <w:rsid w:val="00B544F3"/>
    <w:rsid w:val="00B55B3A"/>
    <w:rsid w:val="00B76F30"/>
    <w:rsid w:val="00B7785D"/>
    <w:rsid w:val="00BC2FE4"/>
    <w:rsid w:val="00BD3905"/>
    <w:rsid w:val="00C0224C"/>
    <w:rsid w:val="00C12A5B"/>
    <w:rsid w:val="00C93747"/>
    <w:rsid w:val="00E07AD9"/>
    <w:rsid w:val="00EA3E3C"/>
    <w:rsid w:val="00E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1DD4-D05C-4361-AB05-357A4162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2014-07-30T17:58:00Z</cp:lastPrinted>
  <dcterms:created xsi:type="dcterms:W3CDTF">2014-07-30T18:00:00Z</dcterms:created>
  <dcterms:modified xsi:type="dcterms:W3CDTF">2014-07-30T18:00:00Z</dcterms:modified>
</cp:coreProperties>
</file>